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BC" w:rsidRPr="00162DBC" w:rsidRDefault="00162DBC" w:rsidP="00162DBC">
      <w:pPr>
        <w:spacing w:after="195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2E5A99"/>
          <w:kern w:val="36"/>
          <w:sz w:val="39"/>
          <w:szCs w:val="39"/>
          <w:lang w:eastAsia="ru-RU"/>
        </w:rPr>
      </w:pPr>
      <w:r w:rsidRPr="00162DBC">
        <w:rPr>
          <w:rFonts w:ascii="Arial" w:eastAsia="Times New Roman" w:hAnsi="Arial" w:cs="Arial"/>
          <w:b/>
          <w:bCs/>
          <w:color w:val="2E5A99"/>
          <w:kern w:val="36"/>
          <w:sz w:val="39"/>
          <w:szCs w:val="39"/>
          <w:lang w:eastAsia="ru-RU"/>
        </w:rPr>
        <w:t>Информация о местах регистрации обучающихся по образовательным программам среднего профессионального образования, выпускников прошлых лет для участия в итоговом сочинении на территории Республики Коми в 2024/2025 учебном году</w:t>
      </w:r>
    </w:p>
    <w:p w:rsidR="00162DBC" w:rsidRPr="00162DBC" w:rsidRDefault="00162DBC" w:rsidP="00162DB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36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1"/>
          <w:lang w:eastAsia="ru-RU"/>
        </w:rPr>
        <w:t>Д</w:t>
      </w:r>
      <w:r w:rsidRPr="00162DBC">
        <w:rPr>
          <w:rFonts w:ascii="Times New Roman" w:eastAsia="Times New Roman" w:hAnsi="Times New Roman" w:cs="Times New Roman"/>
          <w:sz w:val="36"/>
          <w:szCs w:val="21"/>
          <w:lang w:eastAsia="ru-RU"/>
        </w:rPr>
        <w:t>аты проведения: 04.1</w:t>
      </w:r>
      <w:r>
        <w:rPr>
          <w:rFonts w:ascii="Times New Roman" w:eastAsia="Times New Roman" w:hAnsi="Times New Roman" w:cs="Times New Roman"/>
          <w:sz w:val="36"/>
          <w:szCs w:val="21"/>
          <w:lang w:eastAsia="ru-RU"/>
        </w:rPr>
        <w:t>2.2024, 05.02.2025 и 09.04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21"/>
          <w:lang w:eastAsia="ru-RU"/>
        </w:rPr>
        <w:t>.2025</w:t>
      </w:r>
    </w:p>
    <w:tbl>
      <w:tblPr>
        <w:tblW w:w="9442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4786"/>
      </w:tblGrid>
      <w:tr w:rsidR="00162DBC" w:rsidRPr="00162DBC" w:rsidTr="00162DBC">
        <w:tc>
          <w:tcPr>
            <w:tcW w:w="9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Сроки регистрации:</w:t>
            </w: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162D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не </w:t>
            </w:r>
            <w:proofErr w:type="gramStart"/>
            <w:r w:rsidRPr="00162D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позднее</w:t>
            </w:r>
            <w:proofErr w:type="gramEnd"/>
            <w:r w:rsidRPr="00162D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чем за две недели до основной даты проведения итогового сочинения</w:t>
            </w: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(до 20.11.2024, 22.01.2025 и 26.03.2025)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Места регистрации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Адрес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  муниципального образования  городского округа «Сыктывкар»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167004, Республика Коми,  г. Сыктывкар,  ул. Южная, д. 15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округа «Воркута» Республики Коми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169906, Республика Коми, г. Воркута, пл. Просвещения, д. 1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округа «Вуктыл» Республики Коми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 образования администрации муниципального округа «Инта»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169840, Республика Коми, г. Инта, ул. Горького, д. 21А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муниципального района «Печора»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169600, Республика Коми, г. Печора, Печорский проспект, д. 65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  муниципального района «Сосногорск»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169500, Республика Коми,  г. Сосногорск, ул. Пушкина, д. 1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округа «Усинск» Республики Коми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169710, Республика Коми, г. Усинск, ул.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Возейская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3а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учреждение «Управление образования» администрации  муниципального округа «Ухта» Республики Коми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169300, Республика Коми, г. Ухта,  ул. Первомайская, д. 22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района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Ижемский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169460, Республика Коми,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Ижемский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Ижма, ул. Советская, д. 62</w:t>
            </w:r>
            <w:proofErr w:type="gramEnd"/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района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Княжпогостский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169200, Республика Коми,           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Княжпогостский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г.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Емва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 ул. Дзержинского, д. 81</w:t>
            </w:r>
            <w:proofErr w:type="gramEnd"/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района «Койгородский»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168170, Республика Коми, Койгородский район, с. Койгородок, ул. Мира, д. 7</w:t>
            </w:r>
            <w:proofErr w:type="gramEnd"/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Управление образованием администрации муниципального образования муниципального района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Корткеросский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168020, Республика Коми,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Корткеросский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Корткерос, ул. Набережная, д. 10</w:t>
            </w:r>
            <w:proofErr w:type="gramEnd"/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района «Прилузский»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168130, Республика Коми, Прилузский район, с. Объячево,  ул. Мира, д. 76</w:t>
            </w:r>
            <w:proofErr w:type="gramEnd"/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 муниципального района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Сыктывдинский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Республики Коми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168220, Республика Коми,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Сыктывдинский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Выльгорт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Гагарина, д. 28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  муниципального района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Сысольский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168100, Республика Коми,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Сысольский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Визинга, ул. Советская, д. 39</w:t>
            </w:r>
            <w:proofErr w:type="gramEnd"/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района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Троицко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-Печорский»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169420, Республика Коми,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Троицко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-Печорский район,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Троицко-Печорск, ул. Мичурина, д. 2</w:t>
            </w:r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района 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Удорский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169240, Республика Коми,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Удорский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Кослан, ул. Юбилейная, д. 40</w:t>
            </w:r>
            <w:proofErr w:type="gramEnd"/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района 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169040, Республика Коми,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Айкино,  ул. Центральная, д.112</w:t>
            </w:r>
            <w:proofErr w:type="gramEnd"/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района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Усть-Куломский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168060, Республика Коми,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Усть-Куломский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с. Усть-Кулом, ул. Набережная, д. 30</w:t>
            </w:r>
            <w:proofErr w:type="gramEnd"/>
          </w:p>
        </w:tc>
      </w:tr>
      <w:tr w:rsidR="00162DBC" w:rsidRPr="00162DBC" w:rsidTr="00162DBC"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 администрации муниципального района «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Усть-Цилемский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2DBC" w:rsidRPr="00162DBC" w:rsidRDefault="00162DBC" w:rsidP="0016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169480, Республика Коми, </w:t>
            </w:r>
            <w:proofErr w:type="spell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Усть-Цилемский</w:t>
            </w:r>
            <w:proofErr w:type="spell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</w:t>
            </w: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Усть-Цильма</w:t>
            </w:r>
            <w:proofErr w:type="gramEnd"/>
            <w:r w:rsidRPr="00162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 ул. Новый квартал, д. 1а</w:t>
            </w:r>
          </w:p>
        </w:tc>
      </w:tr>
    </w:tbl>
    <w:p w:rsidR="00162DBC" w:rsidRPr="00162DBC" w:rsidRDefault="00162DBC" w:rsidP="00162DB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162DB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73F8E" w:rsidRDefault="00973F8E" w:rsidP="00162DBC"/>
    <w:sectPr w:rsidR="0097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9D"/>
    <w:rsid w:val="00162DBC"/>
    <w:rsid w:val="00973F8E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16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author">
    <w:name w:val="post-info-author"/>
    <w:basedOn w:val="a0"/>
    <w:rsid w:val="00162DBC"/>
  </w:style>
  <w:style w:type="character" w:styleId="a3">
    <w:name w:val="Hyperlink"/>
    <w:basedOn w:val="a0"/>
    <w:uiPriority w:val="99"/>
    <w:semiHidden/>
    <w:unhideWhenUsed/>
    <w:rsid w:val="00162DBC"/>
    <w:rPr>
      <w:color w:val="0000FF"/>
      <w:u w:val="single"/>
    </w:rPr>
  </w:style>
  <w:style w:type="character" w:customStyle="1" w:styleId="post-info-date">
    <w:name w:val="post-info-date"/>
    <w:basedOn w:val="a0"/>
    <w:rsid w:val="00162DBC"/>
  </w:style>
  <w:style w:type="character" w:customStyle="1" w:styleId="post-info-comments">
    <w:name w:val="post-info-comments"/>
    <w:basedOn w:val="a0"/>
    <w:rsid w:val="00162DBC"/>
  </w:style>
  <w:style w:type="character" w:customStyle="1" w:styleId="post-info-category">
    <w:name w:val="post-info-category"/>
    <w:basedOn w:val="a0"/>
    <w:rsid w:val="00162DBC"/>
  </w:style>
  <w:style w:type="paragraph" w:styleId="a4">
    <w:name w:val="Normal (Web)"/>
    <w:basedOn w:val="a"/>
    <w:uiPriority w:val="99"/>
    <w:semiHidden/>
    <w:unhideWhenUsed/>
    <w:rsid w:val="0016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2DBC"/>
    <w:rPr>
      <w:b/>
      <w:bCs/>
    </w:rPr>
  </w:style>
  <w:style w:type="paragraph" w:customStyle="1" w:styleId="nav-previous">
    <w:name w:val="nav-previous"/>
    <w:basedOn w:val="a"/>
    <w:rsid w:val="0016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16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D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D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2D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2D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16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author">
    <w:name w:val="post-info-author"/>
    <w:basedOn w:val="a0"/>
    <w:rsid w:val="00162DBC"/>
  </w:style>
  <w:style w:type="character" w:styleId="a3">
    <w:name w:val="Hyperlink"/>
    <w:basedOn w:val="a0"/>
    <w:uiPriority w:val="99"/>
    <w:semiHidden/>
    <w:unhideWhenUsed/>
    <w:rsid w:val="00162DBC"/>
    <w:rPr>
      <w:color w:val="0000FF"/>
      <w:u w:val="single"/>
    </w:rPr>
  </w:style>
  <w:style w:type="character" w:customStyle="1" w:styleId="post-info-date">
    <w:name w:val="post-info-date"/>
    <w:basedOn w:val="a0"/>
    <w:rsid w:val="00162DBC"/>
  </w:style>
  <w:style w:type="character" w:customStyle="1" w:styleId="post-info-comments">
    <w:name w:val="post-info-comments"/>
    <w:basedOn w:val="a0"/>
    <w:rsid w:val="00162DBC"/>
  </w:style>
  <w:style w:type="character" w:customStyle="1" w:styleId="post-info-category">
    <w:name w:val="post-info-category"/>
    <w:basedOn w:val="a0"/>
    <w:rsid w:val="00162DBC"/>
  </w:style>
  <w:style w:type="paragraph" w:styleId="a4">
    <w:name w:val="Normal (Web)"/>
    <w:basedOn w:val="a"/>
    <w:uiPriority w:val="99"/>
    <w:semiHidden/>
    <w:unhideWhenUsed/>
    <w:rsid w:val="0016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2DBC"/>
    <w:rPr>
      <w:b/>
      <w:bCs/>
    </w:rPr>
  </w:style>
  <w:style w:type="paragraph" w:customStyle="1" w:styleId="nav-previous">
    <w:name w:val="nav-previous"/>
    <w:basedOn w:val="a"/>
    <w:rsid w:val="0016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16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D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D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2D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2D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09086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31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912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4" w:color="CCCCCC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37807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8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274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80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  <w:div w:id="11632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402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  <w:div w:id="165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1759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  <w:div w:id="552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89688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  <w:div w:id="726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111-1-1</dc:creator>
  <cp:keywords/>
  <dc:description/>
  <cp:lastModifiedBy>111-1-1</cp:lastModifiedBy>
  <cp:revision>2</cp:revision>
  <dcterms:created xsi:type="dcterms:W3CDTF">2024-12-04T08:22:00Z</dcterms:created>
  <dcterms:modified xsi:type="dcterms:W3CDTF">2024-12-04T08:24:00Z</dcterms:modified>
</cp:coreProperties>
</file>